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E6" w:rsidRPr="004A6DE6" w:rsidRDefault="004A6DE6" w:rsidP="004A6DE6">
      <w:pPr>
        <w:spacing w:after="216" w:line="240" w:lineRule="auto"/>
        <w:outlineLvl w:val="2"/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</w:pPr>
      <w:r w:rsidRPr="004A6DE6"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  <w:t>Responsibilities: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bookmarkStart w:id="0" w:name="_GoBack"/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Evaluate and monitor the patient’s progress.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Identify sudden or subtle changes in a patient’s medical condition.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Deliver regular updates to doctors, patients, and their family members.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Begin treatment and monitor doses.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If necessary, respond to a medical emergency and alert the appropriate doctors.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Care for patient needs throughout their recovery in the ICU unit.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Complete all necessary paperwork before transferring a patient.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Maintain patient records.</w:t>
      </w:r>
    </w:p>
    <w:p w:rsidR="004A6DE6" w:rsidRPr="004A6DE6" w:rsidRDefault="004A6DE6" w:rsidP="004A6DE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28"/>
          <w:szCs w:val="28"/>
        </w:rPr>
      </w:pPr>
      <w:r w:rsidRPr="004A6DE6">
        <w:rPr>
          <w:rFonts w:ascii="Helvetica" w:eastAsia="Times New Roman" w:hAnsi="Helvetica" w:cs="Helvetica"/>
          <w:color w:val="2C3241"/>
          <w:spacing w:val="-3"/>
          <w:sz w:val="28"/>
          <w:szCs w:val="28"/>
        </w:rPr>
        <w:t>Create and implement effective care plans.</w:t>
      </w:r>
    </w:p>
    <w:bookmarkEnd w:id="0"/>
    <w:p w:rsidR="00727C86" w:rsidRDefault="004A6DE6"/>
    <w:sectPr w:rsidR="0072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C1A11"/>
    <w:multiLevelType w:val="multilevel"/>
    <w:tmpl w:val="5138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7B"/>
    <w:rsid w:val="00452C7B"/>
    <w:rsid w:val="004A6DE6"/>
    <w:rsid w:val="006F5160"/>
    <w:rsid w:val="00A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3EFB2-6D56-4D36-9C1E-3BAF79F6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6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6D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2</cp:revision>
  <dcterms:created xsi:type="dcterms:W3CDTF">2023-07-12T11:08:00Z</dcterms:created>
  <dcterms:modified xsi:type="dcterms:W3CDTF">2023-07-12T11:08:00Z</dcterms:modified>
</cp:coreProperties>
</file>