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EE" w:rsidRPr="00C841EE" w:rsidRDefault="00C841EE" w:rsidP="00C841EE">
      <w:pPr>
        <w:spacing w:after="0" w:line="240" w:lineRule="auto"/>
        <w:outlineLvl w:val="1"/>
        <w:rPr>
          <w:rFonts w:ascii="Arial" w:eastAsia="Times New Roman" w:hAnsi="Arial" w:cs="Arial"/>
          <w:sz w:val="72"/>
          <w:szCs w:val="72"/>
        </w:rPr>
      </w:pPr>
      <w:r w:rsidRPr="00C841EE">
        <w:rPr>
          <w:rFonts w:ascii="Arial" w:eastAsia="Times New Roman" w:hAnsi="Arial" w:cs="Arial"/>
          <w:b/>
          <w:bCs/>
          <w:sz w:val="72"/>
          <w:szCs w:val="72"/>
        </w:rPr>
        <w:t>Responsibilities:</w:t>
      </w:r>
    </w:p>
    <w:p w:rsidR="00C841EE" w:rsidRPr="00C841EE" w:rsidRDefault="00C841EE" w:rsidP="00C8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1E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blogs.docthub.com/consultant-radiologist-job-description-BLG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3ADCA0" id="Rectangle 1" o:spid="_x0000_s1026" alt="https://blogs.docthub.com/consultant-radiologist-job-description-BLG1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Ciga25QIAAAc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C841EE" w:rsidRDefault="00C841EE" w:rsidP="00C841EE">
      <w:pPr>
        <w:numPr>
          <w:ilvl w:val="0"/>
          <w:numId w:val="1"/>
        </w:numPr>
        <w:spacing w:before="100" w:beforeAutospacing="1" w:after="100" w:afterAutospacing="1" w:line="240" w:lineRule="auto"/>
        <w:ind w:left="-120"/>
        <w:rPr>
          <w:rFonts w:ascii="Arial" w:eastAsia="Times New Roman" w:hAnsi="Arial" w:cs="Arial"/>
          <w:sz w:val="24"/>
          <w:szCs w:val="24"/>
        </w:rPr>
      </w:pPr>
      <w:r w:rsidRPr="00C841EE">
        <w:rPr>
          <w:rFonts w:ascii="Arial" w:eastAsia="Times New Roman" w:hAnsi="Arial" w:cs="Arial"/>
          <w:sz w:val="24"/>
          <w:szCs w:val="24"/>
        </w:rPr>
        <w:t>Get images and interpret them using Magnetic Resonance Imaging scans (MRIs) and Computer Tomography (CT) scans.</w:t>
      </w:r>
    </w:p>
    <w:p w:rsidR="00C841EE" w:rsidRDefault="00C841EE" w:rsidP="00C841EE">
      <w:pPr>
        <w:numPr>
          <w:ilvl w:val="0"/>
          <w:numId w:val="1"/>
        </w:numPr>
        <w:spacing w:before="100" w:beforeAutospacing="1" w:after="100" w:afterAutospacing="1" w:line="240" w:lineRule="auto"/>
        <w:ind w:left="-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Performing USG &amp; CT Scans </w:t>
      </w:r>
    </w:p>
    <w:p w:rsidR="00C841EE" w:rsidRPr="00C841EE" w:rsidRDefault="00C841EE" w:rsidP="00C841EE">
      <w:pPr>
        <w:numPr>
          <w:ilvl w:val="0"/>
          <w:numId w:val="1"/>
        </w:numPr>
        <w:spacing w:before="100" w:beforeAutospacing="1" w:after="100" w:afterAutospacing="1" w:line="240" w:lineRule="auto"/>
        <w:ind w:left="-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Consult and communicate the same with Respective Consultants</w:t>
      </w:r>
    </w:p>
    <w:p w:rsidR="00C841EE" w:rsidRPr="00C841EE" w:rsidRDefault="00C841EE" w:rsidP="00C841EE">
      <w:pPr>
        <w:numPr>
          <w:ilvl w:val="0"/>
          <w:numId w:val="1"/>
        </w:numPr>
        <w:spacing w:before="100" w:beforeAutospacing="1" w:after="100" w:afterAutospacing="1" w:line="240" w:lineRule="auto"/>
        <w:ind w:left="-120"/>
        <w:rPr>
          <w:rFonts w:ascii="Arial" w:eastAsia="Times New Roman" w:hAnsi="Arial" w:cs="Arial"/>
          <w:sz w:val="24"/>
          <w:szCs w:val="24"/>
        </w:rPr>
      </w:pPr>
      <w:r w:rsidRPr="00C841EE">
        <w:rPr>
          <w:rFonts w:ascii="Arial" w:eastAsia="Times New Roman" w:hAnsi="Arial" w:cs="Arial"/>
          <w:sz w:val="24"/>
          <w:szCs w:val="24"/>
        </w:rPr>
        <w:t>Communicate and discuss test results with other physicians</w:t>
      </w:r>
    </w:p>
    <w:p w:rsidR="00C841EE" w:rsidRDefault="00C841EE" w:rsidP="00C841EE">
      <w:pPr>
        <w:numPr>
          <w:ilvl w:val="0"/>
          <w:numId w:val="1"/>
        </w:numPr>
        <w:spacing w:before="100" w:beforeAutospacing="1" w:after="100" w:afterAutospacing="1" w:line="240" w:lineRule="auto"/>
        <w:ind w:left="-120"/>
        <w:rPr>
          <w:rFonts w:ascii="Arial" w:eastAsia="Times New Roman" w:hAnsi="Arial" w:cs="Arial"/>
          <w:sz w:val="24"/>
          <w:szCs w:val="24"/>
        </w:rPr>
      </w:pPr>
      <w:r w:rsidRPr="00C841EE">
        <w:rPr>
          <w:rFonts w:ascii="Arial" w:eastAsia="Times New Roman" w:hAnsi="Arial" w:cs="Arial"/>
          <w:sz w:val="24"/>
          <w:szCs w:val="24"/>
        </w:rPr>
        <w:t>Discuss results with family members if appropriate</w:t>
      </w:r>
      <w:r>
        <w:rPr>
          <w:rFonts w:ascii="Arial" w:eastAsia="Times New Roman" w:hAnsi="Arial" w:cs="Arial"/>
          <w:sz w:val="24"/>
          <w:szCs w:val="24"/>
        </w:rPr>
        <w:t xml:space="preserve"> etc.</w:t>
      </w:r>
      <w:bookmarkStart w:id="0" w:name="_GoBack"/>
      <w:bookmarkEnd w:id="0"/>
    </w:p>
    <w:p w:rsidR="00C841EE" w:rsidRPr="00C841EE" w:rsidRDefault="00C841EE" w:rsidP="00C841EE">
      <w:pPr>
        <w:spacing w:before="100" w:beforeAutospacing="1" w:after="100" w:afterAutospacing="1" w:line="240" w:lineRule="auto"/>
        <w:ind w:left="-120"/>
        <w:rPr>
          <w:rFonts w:ascii="Arial" w:eastAsia="Times New Roman" w:hAnsi="Arial" w:cs="Arial"/>
          <w:sz w:val="24"/>
          <w:szCs w:val="24"/>
        </w:rPr>
      </w:pPr>
    </w:p>
    <w:sectPr w:rsidR="00C841EE" w:rsidRPr="00C84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F040C0"/>
    <w:multiLevelType w:val="multilevel"/>
    <w:tmpl w:val="936C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02"/>
    <w:rsid w:val="003E7702"/>
    <w:rsid w:val="006F5160"/>
    <w:rsid w:val="00A231AA"/>
    <w:rsid w:val="00C8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A6F3D-9454-4A0C-9C35-549B4210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41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841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1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841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841EE"/>
    <w:rPr>
      <w:color w:val="0000FF"/>
      <w:u w:val="single"/>
    </w:rPr>
  </w:style>
  <w:style w:type="paragraph" w:customStyle="1" w:styleId="text-grey-600">
    <w:name w:val="text-grey-600"/>
    <w:basedOn w:val="Normal"/>
    <w:rsid w:val="00C8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-0">
    <w:name w:val="mt-0"/>
    <w:basedOn w:val="Normal"/>
    <w:rsid w:val="00C8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og-date">
    <w:name w:val="blog-date"/>
    <w:basedOn w:val="DefaultParagraphFont"/>
    <w:rsid w:val="00C841EE"/>
  </w:style>
  <w:style w:type="character" w:customStyle="1" w:styleId="author-name">
    <w:name w:val="author-name"/>
    <w:basedOn w:val="DefaultParagraphFont"/>
    <w:rsid w:val="00C841EE"/>
  </w:style>
  <w:style w:type="character" w:styleId="Strong">
    <w:name w:val="Strong"/>
    <w:basedOn w:val="DefaultParagraphFont"/>
    <w:uiPriority w:val="22"/>
    <w:qFormat/>
    <w:rsid w:val="00C84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29315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0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11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13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8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674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8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9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hr-pc</dc:creator>
  <cp:keywords/>
  <dc:description/>
  <cp:lastModifiedBy>hr-pc</cp:lastModifiedBy>
  <cp:revision>2</cp:revision>
  <dcterms:created xsi:type="dcterms:W3CDTF">2023-07-12T11:01:00Z</dcterms:created>
  <dcterms:modified xsi:type="dcterms:W3CDTF">2023-07-12T11:03:00Z</dcterms:modified>
</cp:coreProperties>
</file>